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sectPr>
          <w:headerReference w:type="default" r:id="rId4"/>
          <w:footerReference w:type="default" r:id="rId5"/>
          <w:pgSz w:w="16840" w:h="11900" w:orient="landscape"/>
          <w:pgMar w:top="1871" w:right="1418" w:bottom="1418" w:left="1134" w:header="709" w:footer="709"/>
          <w:bidi w:val="0"/>
        </w:sectPr>
      </w:pPr>
      <w:r>
        <w:drawing>
          <wp:inline distT="0" distB="0" distL="0" distR="0">
            <wp:extent cx="9071610" cy="4322143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0" t="19795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9071610" cy="432214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  <w:r>
        <w:drawing>
          <wp:inline distT="0" distB="0" distL="0" distR="0">
            <wp:extent cx="9072245" cy="5374641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537464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  <w:r>
        <w:drawing>
          <wp:inline distT="0" distB="0" distL="0" distR="0">
            <wp:extent cx="9036050" cy="5471796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4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0" cy="547179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  <w:r>
        <w:drawing>
          <wp:inline distT="0" distB="0" distL="0" distR="0">
            <wp:extent cx="9072245" cy="539623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5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53962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  <w:r>
        <w:drawing>
          <wp:inline distT="0" distB="0" distL="0" distR="0">
            <wp:extent cx="9072244" cy="4257040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6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2244" cy="42570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  <w:r>
        <w:br w:type="page"/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tabs>
          <w:tab w:val="left" w:pos="1305"/>
        </w:tabs>
      </w:pPr>
      <w:r>
        <w:tab/>
      </w:r>
    </w:p>
    <w:tbl>
      <w:tblPr>
        <w:tblW w:w="637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547"/>
        <w:gridCol w:w="1413"/>
        <w:gridCol w:w="2414"/>
      </w:tblGrid>
      <w:tr>
        <w:tblPrEx>
          <w:shd w:val="clear" w:color="auto" w:fill="cdd4e9"/>
        </w:tblPrEx>
        <w:trPr>
          <w:trHeight w:val="321" w:hRule="atLeast"/>
        </w:trPr>
        <w:tc>
          <w:tcPr>
            <w:tcW w:type="dxa" w:w="25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6e6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rtl w:val="0"/>
                <w:lang w:val="de-DE"/>
              </w:rPr>
              <w:t>Gesamt</w:t>
            </w:r>
          </w:p>
        </w:tc>
        <w:tc>
          <w:tcPr>
            <w:tcW w:type="dxa" w:w="1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6e6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rtl w:val="0"/>
                <w:lang w:val="de-DE"/>
              </w:rPr>
              <w:t>St</w:t>
            </w:r>
            <w:r>
              <w:rPr>
                <w:rFonts w:ascii="Arial" w:hAnsi="Arial" w:hint="default"/>
                <w:b w:val="1"/>
                <w:bCs w:val="1"/>
                <w:sz w:val="28"/>
                <w:szCs w:val="28"/>
                <w:rtl w:val="0"/>
                <w:lang w:val="de-DE"/>
              </w:rPr>
              <w:t>ü</w:t>
            </w:r>
            <w:r>
              <w:rPr>
                <w:rFonts w:ascii="Arial" w:hAnsi="Arial"/>
                <w:b w:val="1"/>
                <w:bCs w:val="1"/>
                <w:sz w:val="28"/>
                <w:szCs w:val="28"/>
                <w:rtl w:val="0"/>
                <w:lang w:val="de-DE"/>
              </w:rPr>
              <w:t>ck</w:t>
            </w:r>
          </w:p>
        </w:tc>
        <w:tc>
          <w:tcPr>
            <w:tcW w:type="dxa" w:w="2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7e6e6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rtl w:val="0"/>
                <w:lang w:val="de-DE"/>
              </w:rPr>
              <w:t>EK-EH Summe</w:t>
            </w:r>
          </w:p>
        </w:tc>
      </w:tr>
      <w:tr>
        <w:tblPrEx>
          <w:shd w:val="clear" w:color="auto" w:fill="cdd4e9"/>
        </w:tblPrEx>
        <w:trPr>
          <w:trHeight w:val="321" w:hRule="atLeast"/>
        </w:trPr>
        <w:tc>
          <w:tcPr>
            <w:tcW w:type="dxa" w:w="25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</w:pPr>
            <w:r>
              <w:rPr>
                <w:rFonts w:ascii="Arial" w:hAnsi="Arial"/>
                <w:sz w:val="28"/>
                <w:szCs w:val="28"/>
                <w:rtl w:val="0"/>
                <w:lang w:val="de-DE"/>
              </w:rPr>
              <w:t>Pinko Uniqueness</w:t>
            </w:r>
          </w:p>
        </w:tc>
        <w:tc>
          <w:tcPr>
            <w:tcW w:type="dxa" w:w="14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  <w:jc w:val="right"/>
            </w:pPr>
            <w:r>
              <w:rPr>
                <w:rFonts w:ascii="Arial" w:hAnsi="Arial"/>
                <w:sz w:val="28"/>
                <w:szCs w:val="28"/>
                <w:rtl w:val="0"/>
                <w:lang w:val="de-DE"/>
              </w:rPr>
              <w:t>298</w:t>
            </w:r>
          </w:p>
        </w:tc>
        <w:tc>
          <w:tcPr>
            <w:tcW w:type="dxa" w:w="2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.0"/>
              <w:spacing w:after="0" w:line="240" w:lineRule="auto"/>
              <w:jc w:val="right"/>
            </w:pPr>
            <w:r>
              <w:rPr>
                <w:rFonts w:ascii="Arial" w:hAnsi="Arial" w:hint="default"/>
                <w:sz w:val="28"/>
                <w:szCs w:val="28"/>
                <w:rtl w:val="0"/>
                <w:lang w:val="de-DE"/>
              </w:rPr>
              <w:t xml:space="preserve">€     </w:t>
            </w:r>
            <w:r>
              <w:rPr>
                <w:rFonts w:ascii="Arial" w:hAnsi="Arial"/>
                <w:sz w:val="28"/>
                <w:szCs w:val="28"/>
                <w:rtl w:val="0"/>
                <w:lang w:val="de-DE"/>
              </w:rPr>
              <w:t>42.134,-</w:t>
            </w:r>
          </w:p>
        </w:tc>
      </w:tr>
    </w:tbl>
    <w:p>
      <w:pPr>
        <w:pStyle w:val="Normal.0"/>
        <w:widowControl w:val="0"/>
        <w:tabs>
          <w:tab w:val="left" w:pos="1305"/>
        </w:tabs>
        <w:spacing w:line="240" w:lineRule="auto"/>
      </w:pPr>
    </w:p>
    <w:p>
      <w:pPr>
        <w:pStyle w:val="Normal.0"/>
        <w:tabs>
          <w:tab w:val="left" w:pos="1305"/>
        </w:tabs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tabs>
          <w:tab w:val="left" w:pos="3420"/>
        </w:tabs>
      </w:pPr>
      <w:r>
        <w:tab/>
      </w:r>
    </w:p>
    <w:sectPr>
      <w:headerReference w:type="default" r:id="rId11"/>
      <w:footerReference w:type="default" r:id="rId12"/>
      <w:pgSz w:w="16840" w:h="11900" w:orient="landscape"/>
      <w:pgMar w:top="1871" w:right="1418" w:bottom="1418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458398</wp:posOffset>
          </wp:positionV>
          <wp:extent cx="1790700" cy="762635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7626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>
    <w:pPr>
      <w:pStyle w:val="header"/>
      <w:rPr>
        <w:b w:val="1"/>
        <w:bCs w:val="1"/>
        <w:sz w:val="32"/>
        <w:szCs w:val="32"/>
      </w:rPr>
    </w:pPr>
    <w:r>
      <w:rPr>
        <w:b w:val="1"/>
        <w:bCs w:val="1"/>
        <w:sz w:val="32"/>
        <w:szCs w:val="32"/>
        <w:rtl w:val="0"/>
        <w:lang w:val="de-DE"/>
      </w:rPr>
      <w:t>SS/18 A</w:t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720089</wp:posOffset>
          </wp:positionH>
          <wp:positionV relativeFrom="page">
            <wp:posOffset>459105</wp:posOffset>
          </wp:positionV>
          <wp:extent cx="1789424" cy="762636"/>
          <wp:effectExtent l="0" t="0" r="0" b="0"/>
          <wp:wrapNone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424" cy="76263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>
    <w:pPr>
      <w:pStyle w:val="header"/>
    </w:pPr>
    <w:r>
      <w:rPr>
        <w:b w:val="1"/>
        <w:bCs w:val="1"/>
        <w:sz w:val="32"/>
        <w:szCs w:val="32"/>
        <w:rtl w:val="0"/>
        <w:lang w:val="de-DE"/>
      </w:rPr>
      <w:t>SS/18 A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/></Relationships>
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6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